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85" w:rsidRPr="00EC2180" w:rsidRDefault="009D6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 </w:t>
      </w:r>
      <w:r w:rsidR="00AA0DF3">
        <w:rPr>
          <w:rFonts w:ascii="Arial" w:hAnsi="Arial" w:cs="Arial"/>
          <w:b/>
          <w:bCs/>
        </w:rPr>
        <w:t>1103 Stained Glass I</w:t>
      </w:r>
    </w:p>
    <w:p w:rsidR="00BB6485" w:rsidRPr="00EC2180" w:rsidRDefault="00BB648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C2180">
        <w:rPr>
          <w:rFonts w:ascii="Arial" w:hAnsi="Arial" w:cs="Arial"/>
          <w:sz w:val="20"/>
          <w:szCs w:val="20"/>
        </w:rPr>
        <w:t>COURSE SYLLABUS</w:t>
      </w:r>
      <w:r w:rsidR="00AF0893" w:rsidRPr="00EC2180">
        <w:rPr>
          <w:rFonts w:ascii="Arial" w:hAnsi="Arial" w:cs="Arial"/>
          <w:sz w:val="20"/>
          <w:szCs w:val="20"/>
        </w:rPr>
        <w:t xml:space="preserve"> </w:t>
      </w:r>
    </w:p>
    <w:p w:rsidR="00BB6485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B6485" w:rsidRPr="00EC2180" w:rsidRDefault="009D62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Frontier Community College </w:t>
      </w:r>
      <w:r w:rsidR="00C97E0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Fall 20</w:t>
      </w:r>
      <w:r w:rsidR="008555C9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B6485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613D8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C</w:t>
      </w:r>
      <w:r w:rsidR="009737C6" w:rsidRPr="00EC2180">
        <w:rPr>
          <w:rFonts w:ascii="Arial" w:hAnsi="Arial" w:cs="Arial"/>
          <w:b/>
          <w:bCs/>
          <w:sz w:val="20"/>
          <w:szCs w:val="20"/>
        </w:rPr>
        <w:t xml:space="preserve">ourse Number: </w:t>
      </w:r>
      <w:r w:rsidR="009D627B">
        <w:rPr>
          <w:rFonts w:ascii="Arial" w:hAnsi="Arial" w:cs="Arial"/>
          <w:b/>
          <w:bCs/>
          <w:sz w:val="20"/>
          <w:szCs w:val="20"/>
        </w:rPr>
        <w:t xml:space="preserve">ART </w:t>
      </w:r>
      <w:r w:rsidR="00AA0DF3">
        <w:rPr>
          <w:rFonts w:ascii="Arial" w:hAnsi="Arial" w:cs="Arial"/>
          <w:b/>
          <w:bCs/>
          <w:sz w:val="20"/>
          <w:szCs w:val="20"/>
        </w:rPr>
        <w:t>1103</w:t>
      </w:r>
      <w:r w:rsidR="009737C6" w:rsidRPr="00EC2180">
        <w:rPr>
          <w:rFonts w:ascii="Arial" w:hAnsi="Arial" w:cs="Arial"/>
          <w:b/>
          <w:bCs/>
          <w:sz w:val="20"/>
          <w:szCs w:val="20"/>
        </w:rPr>
        <w:tab/>
        <w:t xml:space="preserve">Title: </w:t>
      </w:r>
      <w:r w:rsidR="00AA0DF3">
        <w:rPr>
          <w:rFonts w:ascii="Arial" w:hAnsi="Arial" w:cs="Arial"/>
          <w:b/>
          <w:bCs/>
          <w:sz w:val="20"/>
          <w:szCs w:val="20"/>
        </w:rPr>
        <w:t xml:space="preserve">Stained Glass I </w:t>
      </w:r>
      <w:r w:rsidR="009D627B">
        <w:rPr>
          <w:rFonts w:ascii="Arial" w:hAnsi="Arial" w:cs="Arial"/>
          <w:b/>
          <w:bCs/>
          <w:sz w:val="20"/>
          <w:szCs w:val="20"/>
        </w:rPr>
        <w:tab/>
      </w:r>
      <w:r w:rsidR="00587AB6">
        <w:rPr>
          <w:rFonts w:ascii="Arial" w:hAnsi="Arial" w:cs="Arial"/>
          <w:b/>
          <w:bCs/>
          <w:sz w:val="20"/>
          <w:szCs w:val="20"/>
        </w:rPr>
        <w:t xml:space="preserve"> Section/</w:t>
      </w:r>
      <w:r w:rsidR="009737C6" w:rsidRPr="00724E3D">
        <w:rPr>
          <w:rFonts w:ascii="Arial" w:hAnsi="Arial" w:cs="Arial"/>
          <w:b/>
          <w:bCs/>
          <w:sz w:val="20"/>
          <w:szCs w:val="20"/>
        </w:rPr>
        <w:t>CRN</w:t>
      </w:r>
      <w:r w:rsidR="00AA0DF3">
        <w:rPr>
          <w:rFonts w:ascii="Arial" w:hAnsi="Arial" w:cs="Arial"/>
          <w:b/>
          <w:bCs/>
          <w:sz w:val="20"/>
          <w:szCs w:val="20"/>
        </w:rPr>
        <w:t xml:space="preserve">:  </w:t>
      </w:r>
      <w:r w:rsidR="008555C9">
        <w:rPr>
          <w:rFonts w:ascii="Arial" w:hAnsi="Arial" w:cs="Arial"/>
          <w:b/>
          <w:bCs/>
          <w:sz w:val="20"/>
          <w:szCs w:val="20"/>
        </w:rPr>
        <w:t>60761</w:t>
      </w:r>
      <w:bookmarkStart w:id="0" w:name="_GoBack"/>
      <w:bookmarkEnd w:id="0"/>
    </w:p>
    <w:p w:rsidR="00BB6485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B6485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Credit</w:t>
      </w:r>
      <w:proofErr w:type="gramStart"/>
      <w:r w:rsidRPr="00EC2180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="009D627B">
        <w:rPr>
          <w:rFonts w:ascii="Arial" w:hAnsi="Arial" w:cs="Arial"/>
          <w:b/>
          <w:bCs/>
          <w:sz w:val="20"/>
          <w:szCs w:val="20"/>
        </w:rPr>
        <w:t>3 credit hours</w:t>
      </w:r>
    </w:p>
    <w:p w:rsidR="00BB6485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829DA" w:rsidRDefault="00E829DA" w:rsidP="00E829D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Class Meeting Times, Days, Locations:</w:t>
      </w:r>
      <w:r>
        <w:rPr>
          <w:rFonts w:ascii="Arial" w:hAnsi="Arial" w:cs="Arial"/>
          <w:b/>
          <w:bCs/>
          <w:sz w:val="20"/>
          <w:szCs w:val="20"/>
        </w:rPr>
        <w:t xml:space="preserve">  Thursday, </w:t>
      </w:r>
      <w:r w:rsidR="00AA0DF3">
        <w:rPr>
          <w:rFonts w:ascii="Arial" w:hAnsi="Arial" w:cs="Arial"/>
          <w:b/>
          <w:bCs/>
          <w:sz w:val="20"/>
          <w:szCs w:val="20"/>
        </w:rPr>
        <w:t>6:00-9:30pm</w:t>
      </w:r>
    </w:p>
    <w:p w:rsidR="00E829DA" w:rsidRPr="00EC2180" w:rsidRDefault="00E829DA" w:rsidP="00E829D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E13A2" w:rsidRDefault="004E13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 Location:  Gill’s Glass Shed</w:t>
      </w:r>
    </w:p>
    <w:p w:rsidR="004E13A2" w:rsidRDefault="004E13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951 Big Four Rd.</w:t>
      </w:r>
      <w:proofErr w:type="gramEnd"/>
    </w:p>
    <w:p w:rsidR="004E13A2" w:rsidRPr="00EC2180" w:rsidRDefault="004E13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Clay City, Illinois</w:t>
      </w:r>
    </w:p>
    <w:p w:rsidR="00BB6485" w:rsidRPr="004E13A2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E13A2">
        <w:rPr>
          <w:rFonts w:ascii="Arial" w:hAnsi="Arial" w:cs="Arial"/>
          <w:b/>
          <w:bCs/>
          <w:sz w:val="20"/>
          <w:szCs w:val="20"/>
          <w:u w:val="single"/>
        </w:rPr>
        <w:t>Instructor Information:</w:t>
      </w:r>
    </w:p>
    <w:p w:rsidR="00BB6485" w:rsidRPr="00EC2180" w:rsidRDefault="00BB64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ab/>
        <w:t>Name:</w:t>
      </w:r>
      <w:r w:rsidR="009D627B">
        <w:rPr>
          <w:rFonts w:ascii="Arial" w:hAnsi="Arial" w:cs="Arial"/>
          <w:b/>
          <w:bCs/>
          <w:sz w:val="20"/>
          <w:szCs w:val="20"/>
        </w:rPr>
        <w:t xml:space="preserve"> Phyllis Gill</w:t>
      </w:r>
    </w:p>
    <w:p w:rsidR="009737C6" w:rsidRPr="00EC2180" w:rsidRDefault="009737C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ab/>
      </w:r>
      <w:r w:rsidRPr="00724E3D">
        <w:rPr>
          <w:rFonts w:ascii="Arial" w:hAnsi="Arial" w:cs="Arial"/>
          <w:b/>
          <w:bCs/>
          <w:sz w:val="20"/>
          <w:szCs w:val="20"/>
        </w:rPr>
        <w:t>Email:</w:t>
      </w:r>
      <w:r w:rsidR="00F329D6">
        <w:rPr>
          <w:rFonts w:ascii="Arial" w:hAnsi="Arial" w:cs="Arial"/>
          <w:b/>
          <w:bCs/>
          <w:sz w:val="20"/>
          <w:szCs w:val="20"/>
        </w:rPr>
        <w:t xml:space="preserve"> gillfarmspg@gmail.com</w:t>
      </w:r>
    </w:p>
    <w:p w:rsidR="00BB6485" w:rsidRPr="00EC2180" w:rsidRDefault="00BB6485" w:rsidP="004E13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ab/>
        <w:t>Office location and phone number:</w:t>
      </w:r>
      <w:r w:rsidR="004E13A2">
        <w:rPr>
          <w:rFonts w:ascii="Arial" w:hAnsi="Arial" w:cs="Arial"/>
          <w:b/>
          <w:bCs/>
          <w:sz w:val="20"/>
          <w:szCs w:val="20"/>
        </w:rPr>
        <w:t xml:space="preserve"> 618-676-1307</w:t>
      </w:r>
      <w:r w:rsidR="00F329D6">
        <w:rPr>
          <w:rFonts w:ascii="Arial" w:hAnsi="Arial" w:cs="Arial"/>
          <w:b/>
          <w:bCs/>
          <w:sz w:val="20"/>
          <w:szCs w:val="20"/>
        </w:rPr>
        <w:t xml:space="preserve"> &amp; Cell 618-839-2475</w:t>
      </w:r>
    </w:p>
    <w:p w:rsidR="00506291" w:rsidRDefault="00A81E60" w:rsidP="00506291">
      <w:pPr>
        <w:autoSpaceDE w:val="0"/>
        <w:autoSpaceDN w:val="0"/>
        <w:adjustRightInd w:val="0"/>
        <w:ind w:firstLine="720"/>
        <w:rPr>
          <w:rFonts w:ascii="ArialMT" w:hAnsi="ArialMT" w:cs="ArialMT"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br/>
      </w:r>
      <w:r w:rsidR="00506291">
        <w:rPr>
          <w:rFonts w:ascii="ArialMT" w:hAnsi="ArialMT" w:cs="ArialMT"/>
          <w:b/>
          <w:bCs/>
          <w:sz w:val="20"/>
          <w:szCs w:val="20"/>
        </w:rPr>
        <w:t>Course Description</w:t>
      </w:r>
      <w:r w:rsidR="00506291">
        <w:rPr>
          <w:rFonts w:ascii="ArialMT" w:hAnsi="ArialMT" w:cs="ArialMT"/>
          <w:sz w:val="20"/>
          <w:szCs w:val="20"/>
        </w:rPr>
        <w:t xml:space="preserve">:  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The basic techniques and fundamentals of stained glass construction, including design, patternmaking, cutting, fitting, etching, frosting, painting, silk screening, chipping, glazing, and polishing will be studied. </w:t>
      </w:r>
      <w:proofErr w:type="gramStart"/>
      <w:r>
        <w:rPr>
          <w:rFonts w:ascii="ArialMT" w:hAnsi="ArialMT" w:cs="ArialMT"/>
          <w:sz w:val="20"/>
          <w:szCs w:val="20"/>
        </w:rPr>
        <w:t>Lecture / Lab. Repeatable 3 times.</w:t>
      </w:r>
      <w:proofErr w:type="gram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Student Learning Outcomes</w:t>
      </w:r>
      <w:r>
        <w:rPr>
          <w:rFonts w:ascii="ArialMT" w:hAnsi="ArialMT" w:cs="ArialMT"/>
          <w:sz w:val="20"/>
          <w:szCs w:val="20"/>
        </w:rPr>
        <w:t xml:space="preserve">:  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Successful completers will</w:t>
      </w:r>
      <w:proofErr w:type="gramStart"/>
      <w:r>
        <w:rPr>
          <w:rFonts w:ascii="ArialMT" w:hAnsi="ArialMT" w:cs="ArialMT"/>
          <w:sz w:val="20"/>
          <w:szCs w:val="20"/>
        </w:rPr>
        <w:t>::</w:t>
      </w:r>
      <w:proofErr w:type="gramEnd"/>
      <w:r>
        <w:rPr>
          <w:rFonts w:ascii="ArialMT" w:hAnsi="ArialMT" w:cs="ArialMT"/>
          <w:sz w:val="20"/>
          <w:szCs w:val="20"/>
        </w:rPr>
        <w:t xml:space="preserve">  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Construct various stained glass objects.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Demonstrate stained glass techniques and fundamentals.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Use the various tools, materials and equipment necessary for preparing stained glass projects.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Methods of Instruction</w:t>
      </w:r>
      <w:r>
        <w:rPr>
          <w:rFonts w:ascii="ArialMT" w:hAnsi="ArialMT" w:cs="ArialMT"/>
          <w:sz w:val="20"/>
          <w:szCs w:val="20"/>
        </w:rPr>
        <w:t xml:space="preserve">:  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lecture/demonstration/laboratory method of instruction will be used.</w:t>
      </w:r>
    </w:p>
    <w:p w:rsidR="00A81E60" w:rsidRPr="00EC2180" w:rsidRDefault="00A81E60" w:rsidP="00B40D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1E60" w:rsidRPr="00EC218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Required Textbooks, Reference and Other Materials:</w:t>
      </w:r>
      <w:r w:rsidR="004E13A2">
        <w:rPr>
          <w:rFonts w:ascii="Arial" w:hAnsi="Arial" w:cs="Arial"/>
          <w:b/>
          <w:bCs/>
          <w:sz w:val="20"/>
          <w:szCs w:val="20"/>
        </w:rPr>
        <w:t xml:space="preserve"> </w:t>
      </w:r>
      <w:r w:rsidR="004E13A2" w:rsidRPr="004E13A2">
        <w:rPr>
          <w:rFonts w:ascii="Arial" w:hAnsi="Arial" w:cs="Arial"/>
          <w:bCs/>
          <w:sz w:val="20"/>
          <w:szCs w:val="20"/>
        </w:rPr>
        <w:t>No Textbooks a</w:t>
      </w:r>
      <w:r w:rsidR="004E13A2">
        <w:rPr>
          <w:rFonts w:ascii="Arial" w:hAnsi="Arial" w:cs="Arial"/>
          <w:bCs/>
          <w:sz w:val="20"/>
          <w:szCs w:val="20"/>
        </w:rPr>
        <w:t>re required.  However, several books are available for the entire class to use as resources</w:t>
      </w:r>
      <w:r w:rsidR="000E64B7">
        <w:rPr>
          <w:rFonts w:ascii="Arial" w:hAnsi="Arial" w:cs="Arial"/>
          <w:bCs/>
          <w:sz w:val="20"/>
          <w:szCs w:val="20"/>
        </w:rPr>
        <w:t xml:space="preserve">.  Books are also available for </w:t>
      </w:r>
      <w:r w:rsidR="004E13A2">
        <w:rPr>
          <w:rFonts w:ascii="Arial" w:hAnsi="Arial" w:cs="Arial"/>
          <w:bCs/>
          <w:sz w:val="20"/>
          <w:szCs w:val="20"/>
        </w:rPr>
        <w:t>patterns</w:t>
      </w:r>
      <w:r w:rsidR="000E64B7">
        <w:rPr>
          <w:rFonts w:ascii="Arial" w:hAnsi="Arial" w:cs="Arial"/>
          <w:bCs/>
          <w:sz w:val="20"/>
          <w:szCs w:val="20"/>
        </w:rPr>
        <w:t xml:space="preserve"> creation</w:t>
      </w:r>
      <w:r w:rsidR="00E829DA">
        <w:rPr>
          <w:rFonts w:ascii="Arial" w:hAnsi="Arial" w:cs="Arial"/>
          <w:bCs/>
          <w:sz w:val="20"/>
          <w:szCs w:val="20"/>
        </w:rPr>
        <w:t xml:space="preserve">.  Texts are available demonstrating alternative techniques used for more complex projects.  </w:t>
      </w:r>
    </w:p>
    <w:p w:rsidR="00A81E60" w:rsidRPr="00EC218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1E60" w:rsidRPr="00EC218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Attendance Requirements:</w:t>
      </w:r>
      <w:r w:rsidR="004E13A2">
        <w:rPr>
          <w:rFonts w:ascii="Arial" w:hAnsi="Arial" w:cs="Arial"/>
          <w:b/>
          <w:bCs/>
          <w:sz w:val="20"/>
          <w:szCs w:val="20"/>
        </w:rPr>
        <w:t xml:space="preserve"> </w:t>
      </w:r>
      <w:r w:rsidR="004E13A2">
        <w:rPr>
          <w:rFonts w:ascii="Arial" w:hAnsi="Arial" w:cs="Arial"/>
          <w:bCs/>
          <w:sz w:val="20"/>
          <w:szCs w:val="20"/>
        </w:rPr>
        <w:t xml:space="preserve">Students are expected to be present each week for class.  </w:t>
      </w:r>
      <w:proofErr w:type="gramStart"/>
      <w:r w:rsidR="004E13A2">
        <w:rPr>
          <w:rFonts w:ascii="Arial" w:hAnsi="Arial" w:cs="Arial"/>
          <w:bCs/>
          <w:sz w:val="20"/>
          <w:szCs w:val="20"/>
        </w:rPr>
        <w:t>If you are going to absent, please notify in advance.</w:t>
      </w:r>
      <w:proofErr w:type="gramEnd"/>
      <w:r w:rsidR="004E13A2">
        <w:rPr>
          <w:rFonts w:ascii="Arial" w:hAnsi="Arial" w:cs="Arial"/>
          <w:bCs/>
          <w:sz w:val="20"/>
          <w:szCs w:val="20"/>
        </w:rPr>
        <w:t xml:space="preserve">  </w:t>
      </w:r>
    </w:p>
    <w:p w:rsidR="00A81E60" w:rsidRPr="00EC218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1E6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C2180">
        <w:rPr>
          <w:rFonts w:ascii="Arial" w:hAnsi="Arial" w:cs="Arial"/>
          <w:b/>
          <w:bCs/>
          <w:sz w:val="20"/>
          <w:szCs w:val="20"/>
        </w:rPr>
        <w:t>Methods of Student Evaluation:</w:t>
      </w:r>
    </w:p>
    <w:p w:rsidR="004E13A2" w:rsidRDefault="004E13A2" w:rsidP="004E13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Student evaluation will be based upon knowledge and skill level </w:t>
      </w:r>
      <w:proofErr w:type="gramStart"/>
      <w:r>
        <w:rPr>
          <w:rFonts w:ascii="ArialMT" w:hAnsi="ArialMT" w:cs="ArialMT"/>
          <w:sz w:val="20"/>
          <w:szCs w:val="20"/>
        </w:rPr>
        <w:t>achieved,</w:t>
      </w:r>
      <w:proofErr w:type="gramEnd"/>
      <w:r>
        <w:rPr>
          <w:rFonts w:ascii="ArialMT" w:hAnsi="ArialMT" w:cs="ArialMT"/>
          <w:sz w:val="20"/>
          <w:szCs w:val="20"/>
        </w:rPr>
        <w:t xml:space="preserve"> attendance, participation, and project completion and quality.</w:t>
      </w:r>
    </w:p>
    <w:p w:rsidR="00A81E60" w:rsidRPr="00EC2180" w:rsidRDefault="00A81E60" w:rsidP="00A81E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40D6F" w:rsidRDefault="004E13A2" w:rsidP="00A81E6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primary objective is to increa</w:t>
      </w:r>
      <w:r w:rsidR="00F329D6">
        <w:rPr>
          <w:rFonts w:ascii="Arial" w:hAnsi="Arial" w:cs="Arial"/>
          <w:bCs/>
          <w:sz w:val="20"/>
          <w:szCs w:val="20"/>
        </w:rPr>
        <w:t xml:space="preserve">se and expand student’s knowledge in the art of doing stained glass.  Students must complete four projects during the semester.  Students will be assessed on each project </w:t>
      </w:r>
      <w:proofErr w:type="gramStart"/>
      <w:r w:rsidR="00F329D6">
        <w:rPr>
          <w:rFonts w:ascii="Arial" w:hAnsi="Arial" w:cs="Arial"/>
          <w:bCs/>
          <w:sz w:val="20"/>
          <w:szCs w:val="20"/>
        </w:rPr>
        <w:t>completed</w:t>
      </w:r>
      <w:proofErr w:type="gramEnd"/>
      <w:r w:rsidR="00F329D6">
        <w:rPr>
          <w:rFonts w:ascii="Arial" w:hAnsi="Arial" w:cs="Arial"/>
          <w:bCs/>
          <w:sz w:val="20"/>
          <w:szCs w:val="20"/>
        </w:rPr>
        <w:t xml:space="preserve"> in the course.  </w:t>
      </w:r>
    </w:p>
    <w:p w:rsidR="004E13A2" w:rsidRDefault="004E13A2" w:rsidP="00724E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E1E8C" w:rsidRDefault="00C171F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Supplies:</w:t>
      </w:r>
      <w:r>
        <w:rPr>
          <w:rFonts w:ascii="Arial" w:eastAsia="Calibri" w:hAnsi="Arial" w:cs="Arial"/>
          <w:sz w:val="20"/>
          <w:szCs w:val="20"/>
        </w:rPr>
        <w:t xml:space="preserve"> During the first class, students will have the option to furnish their own supplies or purchase a kit.  The kit contains a cutter, pen foil, H lead, U lead, sun catcher lead, solder, flux, oil, patina, suction cup, practice glass, and glass for the first project.  Students will be responsible for other supplies necessary for various projects</w:t>
      </w:r>
      <w:r w:rsidR="00A12126">
        <w:rPr>
          <w:rFonts w:ascii="Arial" w:eastAsia="Calibri" w:hAnsi="Arial" w:cs="Arial"/>
          <w:sz w:val="20"/>
          <w:szCs w:val="20"/>
        </w:rPr>
        <w:t xml:space="preserve">/assignments throughout the semester.  </w:t>
      </w:r>
      <w:r w:rsidR="00837FB5">
        <w:rPr>
          <w:rFonts w:ascii="Arial" w:eastAsia="Calibri" w:hAnsi="Arial" w:cs="Arial"/>
          <w:sz w:val="20"/>
          <w:szCs w:val="20"/>
        </w:rPr>
        <w:t xml:space="preserve">Eyeglasses or safety glasses must be worn when working on projects.  </w:t>
      </w:r>
    </w:p>
    <w:p w:rsidR="00837FB5" w:rsidRDefault="00837FB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06291" w:rsidRDefault="00506291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06291" w:rsidRDefault="00506291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37FB5" w:rsidRDefault="00837FB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Other suggested supplies/items to have on hand while in class: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Band-Aids (fabric works best)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Q-tips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Scissors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Pliers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Metal paper clips 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Ruler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Wire cutters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Alcohol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Steel wool, Size 0000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Ceiling title board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Old paint brush or clothes brush</w:t>
      </w:r>
    </w:p>
    <w:p w:rsidR="00837FB5" w:rsidRDefault="00837FB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Wooden popsicle stick or clothespin</w:t>
      </w:r>
    </w:p>
    <w:p w:rsidR="00837FB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Leather glove or battery clip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Wallpaper knife or utility knife 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Small cups for flux and patina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Old toothbrush to use with patina 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Magic Eraser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Scotch </w:t>
      </w:r>
      <w:proofErr w:type="spellStart"/>
      <w:r>
        <w:rPr>
          <w:rFonts w:ascii="Arial" w:eastAsia="Calibri" w:hAnsi="Arial" w:cs="Arial"/>
          <w:sz w:val="20"/>
          <w:szCs w:val="20"/>
        </w:rPr>
        <w:t>brite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scouring pad</w:t>
      </w:r>
    </w:p>
    <w:p w:rsidR="00544F55" w:rsidRDefault="00544F55" w:rsidP="00837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Grip drawer liner</w:t>
      </w:r>
    </w:p>
    <w:p w:rsidR="00544F55" w:rsidRPr="00544F55" w:rsidRDefault="00544F55" w:rsidP="00544F5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Electrical or masking tape</w:t>
      </w:r>
      <w:r w:rsidRPr="00544F55">
        <w:rPr>
          <w:rFonts w:ascii="Arial" w:eastAsia="Calibri" w:hAnsi="Arial" w:cs="Arial"/>
          <w:sz w:val="20"/>
          <w:szCs w:val="20"/>
        </w:rPr>
        <w:t xml:space="preserve"> </w:t>
      </w:r>
    </w:p>
    <w:p w:rsidR="00A12126" w:rsidRDefault="00A12126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12126" w:rsidRDefault="00A12126" w:rsidP="00724E3D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Projects/Assignments</w:t>
      </w:r>
    </w:p>
    <w:p w:rsidR="00A12126" w:rsidRDefault="00A12126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Projects created will involve foil, lead, and a combination of foil and lead</w:t>
      </w:r>
    </w:p>
    <w:p w:rsidR="00A12126" w:rsidRDefault="00A12126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Wire foiled projects</w:t>
      </w:r>
    </w:p>
    <w:p w:rsidR="00A12126" w:rsidRDefault="00A12126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Cutting glass</w:t>
      </w:r>
    </w:p>
    <w:p w:rsidR="00A12126" w:rsidRDefault="00A12126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Grinding glass</w:t>
      </w:r>
    </w:p>
    <w:p w:rsidR="00A12126" w:rsidRDefault="00A12126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Creation of large and small patterns</w:t>
      </w:r>
    </w:p>
    <w:p w:rsidR="00A12126" w:rsidRDefault="00544F55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Demonstration of understanding of the f</w:t>
      </w:r>
      <w:r w:rsidR="00A12126">
        <w:rPr>
          <w:rFonts w:ascii="Arial" w:eastAsia="Calibri" w:hAnsi="Arial" w:cs="Arial"/>
          <w:sz w:val="20"/>
          <w:szCs w:val="20"/>
        </w:rPr>
        <w:t xml:space="preserve">unctions of </w:t>
      </w:r>
      <w:r w:rsidR="00837FB5">
        <w:rPr>
          <w:rFonts w:ascii="Arial" w:eastAsia="Calibri" w:hAnsi="Arial" w:cs="Arial"/>
          <w:sz w:val="20"/>
          <w:szCs w:val="20"/>
        </w:rPr>
        <w:t>tools used in creation of stained glass</w:t>
      </w:r>
    </w:p>
    <w:p w:rsidR="00837FB5" w:rsidRDefault="00544F55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Demonstration of mastery in the t</w:t>
      </w:r>
      <w:r w:rsidR="00837FB5">
        <w:rPr>
          <w:rFonts w:ascii="Arial" w:eastAsia="Calibri" w:hAnsi="Arial" w:cs="Arial"/>
          <w:sz w:val="20"/>
          <w:szCs w:val="20"/>
        </w:rPr>
        <w:t>echniques used in the creation of stained glass</w:t>
      </w:r>
    </w:p>
    <w:p w:rsidR="00837FB5" w:rsidRDefault="00544F55" w:rsidP="00A121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Demonstration of techniques used to clean and polish finished projects</w:t>
      </w:r>
    </w:p>
    <w:p w:rsidR="00BE1E8C" w:rsidRDefault="00BE1E8C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44F55" w:rsidRDefault="00544F5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Each completed project will be assessed</w:t>
      </w:r>
      <w:r w:rsidR="00E829DA">
        <w:rPr>
          <w:rFonts w:ascii="Arial" w:eastAsia="Calibri" w:hAnsi="Arial" w:cs="Arial"/>
          <w:sz w:val="20"/>
          <w:szCs w:val="20"/>
        </w:rPr>
        <w:t xml:space="preserve"> for grading</w:t>
      </w:r>
      <w:r>
        <w:rPr>
          <w:rFonts w:ascii="Arial" w:eastAsia="Calibri" w:hAnsi="Arial" w:cs="Arial"/>
          <w:sz w:val="20"/>
          <w:szCs w:val="20"/>
        </w:rPr>
        <w:t xml:space="preserve"> throughout the creation (knowledge of project and technique used to create the project) to completion.  </w:t>
      </w:r>
    </w:p>
    <w:p w:rsidR="00544F55" w:rsidRDefault="00544F5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44F55" w:rsidRDefault="00544F55" w:rsidP="00724E3D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Classroom Decorum</w:t>
      </w:r>
    </w:p>
    <w:p w:rsidR="00544F55" w:rsidRDefault="00544F55" w:rsidP="00544F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Please use all tools properly</w:t>
      </w:r>
    </w:p>
    <w:p w:rsidR="00544F55" w:rsidRDefault="000E64B7" w:rsidP="00544F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Please return tools to the proper cabinet or shelf after use</w:t>
      </w:r>
    </w:p>
    <w:p w:rsidR="000E64B7" w:rsidRDefault="000E64B7" w:rsidP="00544F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Clean your work area at the conclusion of each class</w:t>
      </w:r>
    </w:p>
    <w:p w:rsidR="000E64B7" w:rsidRDefault="000E64B7" w:rsidP="00544F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Please keep personal items such as cellphones or other items which may be a distraction away from the working area.  </w:t>
      </w:r>
    </w:p>
    <w:p w:rsidR="000E64B7" w:rsidRPr="00544F55" w:rsidRDefault="000E64B7" w:rsidP="00544F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Please be courteous of classmates</w:t>
      </w:r>
    </w:p>
    <w:p w:rsidR="00544F55" w:rsidRDefault="00544F55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81E60" w:rsidRDefault="00506291" w:rsidP="00724E3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The following outline will be followed throughout the semester.  However, t</w:t>
      </w:r>
      <w:r w:rsidR="00EC2180" w:rsidRPr="00724E3D">
        <w:rPr>
          <w:rFonts w:ascii="Arial" w:eastAsia="Calibri" w:hAnsi="Arial" w:cs="Arial"/>
          <w:sz w:val="20"/>
          <w:szCs w:val="20"/>
        </w:rPr>
        <w:t>his syllabus is subject to change at the discretion of the instructor.  Due notice will be given to the student</w:t>
      </w:r>
      <w:r w:rsidR="009D332B" w:rsidRPr="00724E3D">
        <w:rPr>
          <w:rFonts w:ascii="Arial" w:eastAsia="Calibri" w:hAnsi="Arial" w:cs="Arial"/>
          <w:sz w:val="20"/>
          <w:szCs w:val="20"/>
        </w:rPr>
        <w:t>.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Topical Outline</w:t>
      </w:r>
      <w:r>
        <w:rPr>
          <w:rFonts w:ascii="ArialMT" w:hAnsi="ArialMT" w:cs="ArialMT"/>
          <w:sz w:val="20"/>
          <w:szCs w:val="20"/>
        </w:rPr>
        <w:t xml:space="preserve">:  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I.</w:t>
      </w:r>
      <w:r>
        <w:rPr>
          <w:rFonts w:ascii="ArialMT" w:hAnsi="ArialMT" w:cs="ArialMT"/>
          <w:sz w:val="20"/>
          <w:szCs w:val="20"/>
        </w:rPr>
        <w:tab/>
        <w:t>Materials and Equipment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16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A.</w:t>
      </w:r>
      <w:r>
        <w:rPr>
          <w:rFonts w:ascii="ArialMT" w:hAnsi="ArialMT" w:cs="ArialMT"/>
          <w:sz w:val="20"/>
          <w:szCs w:val="20"/>
        </w:rPr>
        <w:tab/>
        <w:t>History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B.</w:t>
      </w:r>
      <w:r>
        <w:rPr>
          <w:rFonts w:ascii="ArialMT" w:hAnsi="ArialMT" w:cs="ArialMT"/>
          <w:sz w:val="20"/>
          <w:szCs w:val="20"/>
        </w:rPr>
        <w:tab/>
        <w:t>Types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Antique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Cathedral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Opalescent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Machine-Streaky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Flashed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Streaks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7.</w:t>
      </w:r>
      <w:r>
        <w:rPr>
          <w:rFonts w:ascii="ArialMT" w:hAnsi="ArialMT" w:cs="ArialMT"/>
          <w:sz w:val="20"/>
          <w:szCs w:val="20"/>
        </w:rPr>
        <w:tab/>
        <w:t>Textured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8.</w:t>
      </w:r>
      <w:r>
        <w:rPr>
          <w:rFonts w:ascii="ArialMT" w:hAnsi="ArialMT" w:cs="ArialMT"/>
          <w:sz w:val="20"/>
          <w:szCs w:val="20"/>
        </w:rPr>
        <w:tab/>
        <w:t>Hammered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9</w:t>
      </w:r>
      <w:r>
        <w:rPr>
          <w:rFonts w:ascii="ArialMT" w:hAnsi="ArialMT" w:cs="ArialMT"/>
          <w:sz w:val="20"/>
          <w:szCs w:val="20"/>
        </w:rPr>
        <w:tab/>
        <w:t>Crackle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10.</w:t>
      </w:r>
      <w:r>
        <w:rPr>
          <w:rFonts w:ascii="ArialMT" w:hAnsi="ArialMT" w:cs="ArialMT"/>
          <w:sz w:val="20"/>
          <w:szCs w:val="20"/>
        </w:rPr>
        <w:tab/>
        <w:t>Flemish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11.</w:t>
      </w:r>
      <w:r>
        <w:rPr>
          <w:rFonts w:ascii="ArialMT" w:hAnsi="ArialMT" w:cs="ArialMT"/>
          <w:sz w:val="20"/>
          <w:szCs w:val="20"/>
        </w:rPr>
        <w:tab/>
        <w:t>Fracture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12.</w:t>
      </w:r>
      <w:r>
        <w:rPr>
          <w:rFonts w:ascii="ArialMT" w:hAnsi="ArialMT" w:cs="ArialMT"/>
          <w:sz w:val="20"/>
          <w:szCs w:val="20"/>
        </w:rPr>
        <w:tab/>
        <w:t>Ring-mottled opalescent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13.</w:t>
      </w:r>
      <w:r>
        <w:rPr>
          <w:rFonts w:ascii="ArialMT" w:hAnsi="ArialMT" w:cs="ArialMT"/>
          <w:sz w:val="20"/>
          <w:szCs w:val="20"/>
        </w:rPr>
        <w:tab/>
        <w:t>Slab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14.</w:t>
      </w:r>
      <w:r>
        <w:rPr>
          <w:rFonts w:ascii="ArialMT" w:hAnsi="ArialMT" w:cs="ArialMT"/>
          <w:sz w:val="20"/>
          <w:szCs w:val="20"/>
        </w:rPr>
        <w:tab/>
        <w:t>Iridized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15.</w:t>
      </w:r>
      <w:r>
        <w:rPr>
          <w:rFonts w:ascii="ArialMT" w:hAnsi="ArialMT" w:cs="ArialMT"/>
          <w:sz w:val="20"/>
          <w:szCs w:val="20"/>
        </w:rPr>
        <w:tab/>
        <w:t>Glue-chip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16.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Waterglass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C.</w:t>
      </w:r>
      <w:r>
        <w:rPr>
          <w:rFonts w:ascii="ArialMT" w:hAnsi="ArialMT" w:cs="ArialMT"/>
          <w:sz w:val="20"/>
          <w:szCs w:val="20"/>
        </w:rPr>
        <w:tab/>
        <w:t>Design Effects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D.</w:t>
      </w:r>
      <w:r>
        <w:rPr>
          <w:rFonts w:ascii="ArialMT" w:hAnsi="ArialMT" w:cs="ArialMT"/>
          <w:sz w:val="20"/>
          <w:szCs w:val="20"/>
        </w:rPr>
        <w:tab/>
        <w:t>Lead and Other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How came is measured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 xml:space="preserve">Hand U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 xml:space="preserve">Specialized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Degrees of lead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Widening and narrowing channels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Fitting the glass to the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7.</w:t>
      </w:r>
      <w:r>
        <w:rPr>
          <w:rFonts w:ascii="ArialMT" w:hAnsi="ArialMT" w:cs="ArialMT"/>
          <w:sz w:val="20"/>
          <w:szCs w:val="20"/>
        </w:rPr>
        <w:tab/>
        <w:t>Tapping glass into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8.</w:t>
      </w:r>
      <w:r>
        <w:rPr>
          <w:rFonts w:ascii="ArialMT" w:hAnsi="ArialMT" w:cs="ArialMT"/>
          <w:sz w:val="20"/>
          <w:szCs w:val="20"/>
        </w:rPr>
        <w:tab/>
        <w:t>Stretching the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9.</w:t>
      </w:r>
      <w:r>
        <w:rPr>
          <w:rFonts w:ascii="ArialMT" w:hAnsi="ArialMT" w:cs="ArialMT"/>
          <w:sz w:val="20"/>
          <w:szCs w:val="20"/>
        </w:rPr>
        <w:tab/>
        <w:t>Storing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10.</w:t>
      </w:r>
      <w:r>
        <w:rPr>
          <w:rFonts w:ascii="ArialMT" w:hAnsi="ArialMT" w:cs="ArialMT"/>
          <w:sz w:val="20"/>
          <w:szCs w:val="20"/>
        </w:rPr>
        <w:tab/>
        <w:t>Physical characteristics of lead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11.</w:t>
      </w:r>
      <w:r>
        <w:rPr>
          <w:rFonts w:ascii="ArialMT" w:hAnsi="ArialMT" w:cs="ArialMT"/>
          <w:sz w:val="20"/>
          <w:szCs w:val="20"/>
        </w:rPr>
        <w:tab/>
        <w:t>Cutting and mitering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12.</w:t>
      </w:r>
      <w:r>
        <w:rPr>
          <w:rFonts w:ascii="ArialMT" w:hAnsi="ArialMT" w:cs="ArialMT"/>
          <w:sz w:val="20"/>
          <w:szCs w:val="20"/>
        </w:rPr>
        <w:tab/>
        <w:t>Cornering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13.</w:t>
      </w:r>
      <w:r>
        <w:rPr>
          <w:rFonts w:ascii="ArialMT" w:hAnsi="ArialMT" w:cs="ArialMT"/>
          <w:sz w:val="20"/>
          <w:szCs w:val="20"/>
        </w:rPr>
        <w:tab/>
        <w:t>Lead poisoning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E.</w:t>
      </w:r>
      <w:r>
        <w:rPr>
          <w:rFonts w:ascii="ArialMT" w:hAnsi="ArialMT" w:cs="ArialMT"/>
          <w:sz w:val="20"/>
          <w:szCs w:val="20"/>
        </w:rPr>
        <w:tab/>
        <w:t>Designing with Lead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 xml:space="preserve">H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 xml:space="preserve">U or end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 xml:space="preserve">Specialized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Outside</w:t>
      </w:r>
      <w:proofErr w:type="gramEnd"/>
      <w:r>
        <w:rPr>
          <w:rFonts w:ascii="ArialMT" w:hAnsi="ArialMT" w:cs="ArialMT"/>
          <w:sz w:val="20"/>
          <w:szCs w:val="20"/>
        </w:rPr>
        <w:t xml:space="preserve"> lead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Brass-crowned lead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Zinc came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7.</w:t>
      </w:r>
      <w:r>
        <w:rPr>
          <w:rFonts w:ascii="ArialMT" w:hAnsi="ArialMT" w:cs="ArialMT"/>
          <w:sz w:val="20"/>
          <w:szCs w:val="20"/>
        </w:rPr>
        <w:tab/>
        <w:t>Reinforcing bar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F.</w:t>
      </w:r>
      <w:r>
        <w:rPr>
          <w:rFonts w:ascii="ArialMT" w:hAnsi="ArialMT" w:cs="ArialMT"/>
          <w:sz w:val="20"/>
          <w:szCs w:val="20"/>
        </w:rPr>
        <w:tab/>
        <w:t>Soldering Process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Characteristics of solder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Shapes of solder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Core solder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Procedure for good solder joint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cleaning joint surfaces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 xml:space="preserve">fitting lead </w:t>
      </w:r>
      <w:proofErr w:type="spellStart"/>
      <w:r>
        <w:rPr>
          <w:rFonts w:ascii="ArialMT" w:hAnsi="ArialMT" w:cs="ArialMT"/>
          <w:sz w:val="20"/>
          <w:szCs w:val="20"/>
        </w:rPr>
        <w:t>cames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choosing correct flux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soldering iron temperature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cleaning joints after soldering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Fluxes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Heat sources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soldering guns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soldering irons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7.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Desoldering</w:t>
      </w:r>
      <w:proofErr w:type="spellEnd"/>
      <w:r>
        <w:rPr>
          <w:rFonts w:ascii="ArialMT" w:hAnsi="ArialMT" w:cs="ArialMT"/>
          <w:sz w:val="20"/>
          <w:szCs w:val="20"/>
        </w:rPr>
        <w:t xml:space="preserve"> process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G.</w:t>
      </w:r>
      <w:r>
        <w:rPr>
          <w:rFonts w:ascii="ArialMT" w:hAnsi="ArialMT" w:cs="ArialMT"/>
          <w:sz w:val="20"/>
          <w:szCs w:val="20"/>
        </w:rPr>
        <w:tab/>
        <w:t>Tools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Glass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classic cutter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wheel size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bevel angle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handles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ball-ended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grozzing</w:t>
      </w:r>
      <w:proofErr w:type="spellEnd"/>
      <w:r>
        <w:rPr>
          <w:rFonts w:ascii="ArialMT" w:hAnsi="ArialMT" w:cs="ArialMT"/>
          <w:sz w:val="20"/>
          <w:szCs w:val="20"/>
        </w:rPr>
        <w:t xml:space="preserve"> teeth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carbide glass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h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sharpening glass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i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cutter-wheel lubrications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j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testing for sharpness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k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advanced-design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l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diamond cutter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m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circle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n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odd-shape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o.</w:t>
      </w:r>
      <w:r>
        <w:rPr>
          <w:rFonts w:ascii="ArialMT" w:hAnsi="ArialMT" w:cs="ArialMT"/>
          <w:sz w:val="20"/>
          <w:szCs w:val="20"/>
        </w:rPr>
        <w:tab/>
        <w:t>strip-cutting devices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Glass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or breaking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grozzing</w:t>
      </w:r>
      <w:proofErr w:type="spellEnd"/>
      <w:r>
        <w:rPr>
          <w:rFonts w:ascii="ArialMT" w:hAnsi="ArialMT" w:cs="ArialMT"/>
          <w:sz w:val="20"/>
          <w:szCs w:val="20"/>
        </w:rPr>
        <w:t xml:space="preserve">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running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Special purpose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 xml:space="preserve">round-barrel </w:t>
      </w:r>
      <w:proofErr w:type="spellStart"/>
      <w:r>
        <w:rPr>
          <w:rFonts w:ascii="ArialMT" w:hAnsi="ArialMT" w:cs="ArialMT"/>
          <w:sz w:val="20"/>
          <w:szCs w:val="20"/>
        </w:rPr>
        <w:t>grozzers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 xml:space="preserve">heavy-duty </w:t>
      </w:r>
      <w:proofErr w:type="spellStart"/>
      <w:r>
        <w:rPr>
          <w:rFonts w:ascii="ArialMT" w:hAnsi="ArialMT" w:cs="ArialMT"/>
          <w:sz w:val="20"/>
          <w:szCs w:val="20"/>
        </w:rPr>
        <w:t>grozzers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nippers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underslung-jaw breakers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 xml:space="preserve">round-jaw </w:t>
      </w:r>
      <w:proofErr w:type="spellStart"/>
      <w:r>
        <w:rPr>
          <w:rFonts w:ascii="ArialMT" w:hAnsi="ArialMT" w:cs="ArialMT"/>
          <w:sz w:val="20"/>
          <w:szCs w:val="20"/>
        </w:rPr>
        <w:t>grozzers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glat</w:t>
      </w:r>
      <w:proofErr w:type="spellEnd"/>
      <w:r>
        <w:rPr>
          <w:rFonts w:ascii="ArialMT" w:hAnsi="ArialMT" w:cs="ArialMT"/>
          <w:sz w:val="20"/>
          <w:szCs w:val="20"/>
        </w:rPr>
        <w:t xml:space="preserve">-jaw </w:t>
      </w:r>
      <w:proofErr w:type="spellStart"/>
      <w:r>
        <w:rPr>
          <w:rFonts w:ascii="ArialMT" w:hAnsi="ArialMT" w:cs="ArialMT"/>
          <w:sz w:val="20"/>
          <w:szCs w:val="20"/>
        </w:rPr>
        <w:t>grozzers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chain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h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came-cutting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Pattern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pattern scissors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pattern knife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electric pattern cutters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Other necessary tools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lead knife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lathkins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lead stretcher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leading nails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drills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grinders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wire brushes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h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marking pencils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i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 xml:space="preserve">patterns, abrasive and </w:t>
      </w:r>
      <w:proofErr w:type="spellStart"/>
      <w:r>
        <w:rPr>
          <w:rFonts w:ascii="ArialMT" w:hAnsi="ArialMT" w:cs="ArialMT"/>
          <w:sz w:val="20"/>
          <w:szCs w:val="20"/>
        </w:rPr>
        <w:t>kraft</w:t>
      </w:r>
      <w:proofErr w:type="spellEnd"/>
      <w:r>
        <w:rPr>
          <w:rFonts w:ascii="ArialMT" w:hAnsi="ArialMT" w:cs="ArialMT"/>
          <w:sz w:val="20"/>
          <w:szCs w:val="20"/>
        </w:rPr>
        <w:t xml:space="preserve"> papers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j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putty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k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slab-glass wedge and hammer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l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antiquing patina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m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miscellaneous other tools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Baubles, bangles, and beads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jewels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roundels and "bottle bottoms"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millefiore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globs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metallic embroidery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rods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bottles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II.</w:t>
      </w:r>
      <w:r>
        <w:rPr>
          <w:rFonts w:ascii="ArialMT" w:hAnsi="ArialMT" w:cs="ArialMT"/>
          <w:sz w:val="20"/>
          <w:szCs w:val="20"/>
        </w:rPr>
        <w:tab/>
        <w:t>Procedures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16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A.</w:t>
      </w:r>
      <w:r>
        <w:rPr>
          <w:rFonts w:ascii="ArialMT" w:hAnsi="ArialMT" w:cs="ArialMT"/>
          <w:sz w:val="20"/>
          <w:szCs w:val="20"/>
        </w:rPr>
        <w:tab/>
        <w:t>Scoring and Breaking Glass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Scoring glass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choosing glass cutter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the fissure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table surface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holding the cutter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stance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glass surface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choosing side to cut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h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force and speed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i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wheels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j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oil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Breaking the score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tapping method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b.</w:t>
      </w:r>
      <w:r>
        <w:rPr>
          <w:rFonts w:ascii="ArialMT" w:hAnsi="ArialMT" w:cs="ArialMT"/>
          <w:sz w:val="20"/>
          <w:szCs w:val="20"/>
        </w:rPr>
        <w:tab/>
        <w:t>Fulcrum method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c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breaking by hand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d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tabletop method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e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breaking with running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f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breaking with glass pliers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g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breaking plate glass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h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circles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i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cutting inner circles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j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breaking long strips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Scoring problems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points and thin cuts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>
        <w:rPr>
          <w:rFonts w:ascii="ArialMT" w:hAnsi="ArialMT" w:cs="ArialMT"/>
          <w:sz w:val="20"/>
          <w:szCs w:val="20"/>
        </w:rPr>
        <w:t>b</w:t>
      </w:r>
      <w:proofErr w:type="gramEnd"/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ab/>
        <w:t>three-ring sign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B.</w:t>
      </w:r>
      <w:r>
        <w:rPr>
          <w:rFonts w:ascii="ArialMT" w:hAnsi="ArialMT" w:cs="ArialMT"/>
          <w:sz w:val="20"/>
          <w:szCs w:val="20"/>
        </w:rPr>
        <w:tab/>
        <w:t>Cutting Patterns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Designing the pattern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Cutting the pattern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Using the pattern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C.</w:t>
      </w:r>
      <w:r>
        <w:rPr>
          <w:rFonts w:ascii="ArialMT" w:hAnsi="ArialMT" w:cs="ArialMT"/>
          <w:sz w:val="20"/>
          <w:szCs w:val="20"/>
        </w:rPr>
        <w:tab/>
        <w:t>Designing for Stained Glass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Balancing lead lines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Mixing lead sizes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Designing corners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Designing for reinforced leads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Using reinforcing rods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Developing a color sense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7.</w:t>
      </w:r>
      <w:r>
        <w:rPr>
          <w:rFonts w:ascii="ArialMT" w:hAnsi="ArialMT" w:cs="ArialMT"/>
          <w:sz w:val="20"/>
          <w:szCs w:val="20"/>
        </w:rPr>
        <w:tab/>
        <w:t>Color and the light table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D.</w:t>
      </w:r>
      <w:r>
        <w:rPr>
          <w:rFonts w:ascii="ArialMT" w:hAnsi="ArialMT" w:cs="ArialMT"/>
          <w:sz w:val="20"/>
          <w:szCs w:val="20"/>
        </w:rPr>
        <w:tab/>
        <w:t>Copper Foil Method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Foil sizes and thickness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Copper foiling:  step by step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Soldering foil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Beading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Combining copper and lead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Foiling machines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E.</w:t>
      </w:r>
      <w:r>
        <w:rPr>
          <w:rFonts w:ascii="ArialMT" w:hAnsi="ArialMT" w:cs="ArialMT"/>
          <w:sz w:val="20"/>
          <w:szCs w:val="20"/>
        </w:rPr>
        <w:tab/>
        <w:t>Finishing Techniques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1.</w:t>
      </w:r>
      <w:r>
        <w:rPr>
          <w:rFonts w:ascii="ArialMT" w:hAnsi="ArialMT" w:cs="ArialMT"/>
          <w:sz w:val="20"/>
          <w:szCs w:val="20"/>
        </w:rPr>
        <w:tab/>
        <w:t>Cleaning the glass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2.</w:t>
      </w:r>
      <w:r>
        <w:rPr>
          <w:rFonts w:ascii="ArialMT" w:hAnsi="ArialMT" w:cs="ArialMT"/>
          <w:sz w:val="20"/>
          <w:szCs w:val="20"/>
        </w:rPr>
        <w:tab/>
        <w:t>Puttying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3.</w:t>
      </w:r>
      <w:r>
        <w:rPr>
          <w:rFonts w:ascii="ArialMT" w:hAnsi="ArialMT" w:cs="ArialMT"/>
          <w:sz w:val="20"/>
          <w:szCs w:val="20"/>
        </w:rPr>
        <w:tab/>
        <w:t>Brushing the leads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4.</w:t>
      </w:r>
      <w:r>
        <w:rPr>
          <w:rFonts w:ascii="ArialMT" w:hAnsi="ArialMT" w:cs="ArialMT"/>
          <w:sz w:val="20"/>
          <w:szCs w:val="20"/>
        </w:rPr>
        <w:tab/>
        <w:t>Antiquing leads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5.</w:t>
      </w:r>
      <w:r>
        <w:rPr>
          <w:rFonts w:ascii="ArialMT" w:hAnsi="ArialMT" w:cs="ArialMT"/>
          <w:sz w:val="20"/>
          <w:szCs w:val="20"/>
        </w:rPr>
        <w:tab/>
        <w:t>Filing Soldered joints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6.</w:t>
      </w:r>
      <w:r>
        <w:rPr>
          <w:rFonts w:ascii="ArialMT" w:hAnsi="ArialMT" w:cs="ArialMT"/>
          <w:sz w:val="20"/>
          <w:szCs w:val="20"/>
        </w:rPr>
        <w:tab/>
        <w:t>Applying hanging loops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III.</w:t>
      </w:r>
      <w:r>
        <w:rPr>
          <w:rFonts w:ascii="ArialMT" w:hAnsi="ArialMT" w:cs="ArialMT"/>
          <w:sz w:val="20"/>
          <w:szCs w:val="20"/>
        </w:rPr>
        <w:tab/>
        <w:t>Projects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20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A.</w:t>
      </w:r>
      <w:r>
        <w:rPr>
          <w:rFonts w:ascii="ArialMT" w:hAnsi="ArialMT" w:cs="ArialMT"/>
          <w:sz w:val="20"/>
          <w:szCs w:val="20"/>
        </w:rPr>
        <w:tab/>
        <w:t>Making a Window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B.</w:t>
      </w:r>
      <w:r>
        <w:rPr>
          <w:rFonts w:ascii="ArialMT" w:hAnsi="ArialMT" w:cs="ArialMT"/>
          <w:sz w:val="20"/>
          <w:szCs w:val="20"/>
        </w:rPr>
        <w:tab/>
        <w:t>Lampshades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C.</w:t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Suncatchers</w:t>
      </w:r>
      <w:proofErr w:type="spellEnd"/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IV.</w:t>
      </w:r>
      <w:r>
        <w:rPr>
          <w:rFonts w:ascii="ArialMT" w:hAnsi="ArialMT" w:cs="ArialMT"/>
          <w:sz w:val="20"/>
          <w:szCs w:val="20"/>
        </w:rPr>
        <w:tab/>
        <w:t>Other Processes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4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A.</w:t>
      </w:r>
      <w:r>
        <w:rPr>
          <w:rFonts w:ascii="ArialMT" w:hAnsi="ArialMT" w:cs="ArialMT"/>
          <w:sz w:val="20"/>
          <w:szCs w:val="20"/>
        </w:rPr>
        <w:tab/>
        <w:t>Three-Dimensional Patterns and Designs</w:t>
      </w:r>
    </w:p>
    <w:p w:rsidR="00506291" w:rsidRDefault="00506291" w:rsidP="005062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06291" w:rsidRDefault="00506291" w:rsidP="0050629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 V.</w:t>
      </w:r>
      <w:r>
        <w:rPr>
          <w:rFonts w:ascii="ArialMT" w:hAnsi="ArialMT" w:cs="ArialMT"/>
          <w:sz w:val="20"/>
          <w:szCs w:val="20"/>
        </w:rPr>
        <w:tab/>
        <w:t>Safety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</w:p>
    <w:p w:rsidR="00B40D6F" w:rsidRPr="00E12464" w:rsidRDefault="00B40D6F" w:rsidP="00724E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1E60" w:rsidRPr="00EC2180" w:rsidRDefault="00EC2180" w:rsidP="00B40D6F">
      <w:pPr>
        <w:tabs>
          <w:tab w:val="left" w:pos="2070"/>
          <w:tab w:val="left" w:pos="2340"/>
        </w:tabs>
        <w:rPr>
          <w:rFonts w:ascii="Arial" w:hAnsi="Arial" w:cs="Arial"/>
          <w:sz w:val="16"/>
          <w:szCs w:val="16"/>
        </w:rPr>
      </w:pPr>
      <w:r w:rsidRPr="00724E3D">
        <w:rPr>
          <w:rFonts w:ascii="Arial" w:eastAsia="Calibri" w:hAnsi="Arial" w:cs="Arial"/>
          <w:sz w:val="20"/>
          <w:szCs w:val="20"/>
        </w:rPr>
        <w:t xml:space="preserve">It is IECC policy to provide reasonable accommodations to students with disabilities.  If you would like to request academic support services please contact </w:t>
      </w:r>
      <w:r w:rsidR="00A968CF">
        <w:rPr>
          <w:rFonts w:ascii="Arial" w:eastAsia="Calibri" w:hAnsi="Arial" w:cs="Arial"/>
          <w:sz w:val="20"/>
          <w:szCs w:val="20"/>
        </w:rPr>
        <w:t>Kara Blanton, Advisor</w:t>
      </w:r>
      <w:r w:rsidR="000A7F4A">
        <w:rPr>
          <w:rFonts w:ascii="Arial" w:eastAsia="Calibri" w:hAnsi="Arial" w:cs="Arial"/>
          <w:sz w:val="20"/>
          <w:szCs w:val="20"/>
        </w:rPr>
        <w:t xml:space="preserve"> at (618)842-3711</w:t>
      </w:r>
      <w:r w:rsidRPr="00724E3D">
        <w:rPr>
          <w:rFonts w:ascii="Arial" w:eastAsia="Calibri" w:hAnsi="Arial" w:cs="Arial"/>
          <w:sz w:val="20"/>
          <w:szCs w:val="20"/>
        </w:rPr>
        <w:t>.</w:t>
      </w:r>
    </w:p>
    <w:sectPr w:rsidR="00A81E60" w:rsidRPr="00EC2180" w:rsidSect="00E829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A1"/>
    <w:multiLevelType w:val="hybridMultilevel"/>
    <w:tmpl w:val="09C06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3E7"/>
    <w:multiLevelType w:val="hybridMultilevel"/>
    <w:tmpl w:val="7D769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2A24"/>
    <w:multiLevelType w:val="hybridMultilevel"/>
    <w:tmpl w:val="D77E8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5F"/>
    <w:rsid w:val="00085B49"/>
    <w:rsid w:val="000A7F4A"/>
    <w:rsid w:val="000D180B"/>
    <w:rsid w:val="000E64B7"/>
    <w:rsid w:val="00145ACC"/>
    <w:rsid w:val="001D755F"/>
    <w:rsid w:val="002613D8"/>
    <w:rsid w:val="00316F1E"/>
    <w:rsid w:val="003C0A3C"/>
    <w:rsid w:val="004E13A2"/>
    <w:rsid w:val="00506291"/>
    <w:rsid w:val="00544F55"/>
    <w:rsid w:val="00587AB6"/>
    <w:rsid w:val="00724E3D"/>
    <w:rsid w:val="00837FB5"/>
    <w:rsid w:val="008555C9"/>
    <w:rsid w:val="008A47EA"/>
    <w:rsid w:val="00925BDE"/>
    <w:rsid w:val="00945F0F"/>
    <w:rsid w:val="009737C6"/>
    <w:rsid w:val="009D332B"/>
    <w:rsid w:val="009D627B"/>
    <w:rsid w:val="00A12126"/>
    <w:rsid w:val="00A81E60"/>
    <w:rsid w:val="00A968CF"/>
    <w:rsid w:val="00AA0DF3"/>
    <w:rsid w:val="00AF0893"/>
    <w:rsid w:val="00B40D6F"/>
    <w:rsid w:val="00B8034D"/>
    <w:rsid w:val="00BB6485"/>
    <w:rsid w:val="00BE1E8C"/>
    <w:rsid w:val="00C171F5"/>
    <w:rsid w:val="00C97E0A"/>
    <w:rsid w:val="00E12464"/>
    <w:rsid w:val="00E829DA"/>
    <w:rsid w:val="00EC2180"/>
    <w:rsid w:val="00F329D6"/>
    <w:rsid w:val="00F97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240" w:hanging="2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E1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1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240" w:hanging="2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E1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1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EASTERN COMMUNITY COLLEGES</vt:lpstr>
    </vt:vector>
  </TitlesOfParts>
  <Company>IECC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EASTERN COMMUNITY COLLEGES</dc:title>
  <dc:creator>Bryant, Debbie</dc:creator>
  <cp:lastModifiedBy>Bryant, Debbie</cp:lastModifiedBy>
  <cp:revision>3</cp:revision>
  <cp:lastPrinted>2014-05-29T18:24:00Z</cp:lastPrinted>
  <dcterms:created xsi:type="dcterms:W3CDTF">2017-01-24T16:07:00Z</dcterms:created>
  <dcterms:modified xsi:type="dcterms:W3CDTF">2017-01-24T16:20:00Z</dcterms:modified>
</cp:coreProperties>
</file>